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FC4DEA">
        <w:rPr>
          <w:u w:val="single"/>
        </w:rPr>
        <w:t>6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="00456EBD">
        <w:t>: 09</w:t>
      </w:r>
      <w:r w:rsidRPr="00566CB9">
        <w:t>.</w:t>
      </w:r>
      <w:r w:rsidR="00456EBD">
        <w:t>12</w:t>
      </w:r>
      <w:r w:rsidRPr="00566CB9">
        <w:t>.1</w:t>
      </w:r>
      <w:r w:rsidR="00F77982">
        <w:t>6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456EBD" w:rsidRDefault="006D1853" w:rsidP="00456EBD">
      <w:pPr>
        <w:ind w:left="5940" w:hanging="411"/>
      </w:pPr>
      <w:r w:rsidRPr="00566CB9">
        <w:rPr>
          <w:i/>
          <w:iCs/>
        </w:rPr>
        <w:t>Место проведения</w:t>
      </w:r>
      <w:r w:rsidRPr="00566CB9">
        <w:t xml:space="preserve">: </w:t>
      </w:r>
      <w:r w:rsidR="00456EBD">
        <w:t>школа № 547</w:t>
      </w:r>
    </w:p>
    <w:p w:rsidR="00456EBD" w:rsidRPr="00E313F7" w:rsidRDefault="00456EBD" w:rsidP="00456EBD">
      <w:pPr>
        <w:ind w:left="5940" w:hanging="411"/>
      </w:pPr>
      <w:r w:rsidRPr="00E313F7">
        <w:t>ул. Адмирала Коновалова, д. 6, к. 2</w:t>
      </w:r>
    </w:p>
    <w:p w:rsidR="00AA2AF5" w:rsidRPr="00566CB9" w:rsidRDefault="00AA2AF5" w:rsidP="0052019B">
      <w:pPr>
        <w:pStyle w:val="3"/>
        <w:spacing w:line="216" w:lineRule="auto"/>
      </w:pPr>
    </w:p>
    <w:p w:rsidR="00C40375" w:rsidRDefault="00C40375" w:rsidP="0052019B">
      <w:pPr>
        <w:pStyle w:val="3"/>
        <w:spacing w:line="216" w:lineRule="auto"/>
      </w:pPr>
    </w:p>
    <w:p w:rsidR="00566CB9" w:rsidRDefault="00566CB9" w:rsidP="00566CB9"/>
    <w:p w:rsidR="0018606A" w:rsidRPr="00566CB9" w:rsidRDefault="0018606A" w:rsidP="00566CB9"/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C40375" w:rsidRDefault="00C40375" w:rsidP="0052019B">
      <w:pPr>
        <w:spacing w:line="216" w:lineRule="auto"/>
      </w:pPr>
    </w:p>
    <w:p w:rsidR="00622FA3" w:rsidRPr="00566CB9" w:rsidRDefault="00622FA3" w:rsidP="0052019B">
      <w:pPr>
        <w:spacing w:line="216" w:lineRule="auto"/>
      </w:pPr>
    </w:p>
    <w:p w:rsidR="00456EBD" w:rsidRDefault="00456EBD" w:rsidP="00456EBD">
      <w:pPr>
        <w:ind w:firstLine="425"/>
        <w:jc w:val="both"/>
      </w:pPr>
      <w:r>
        <w:t xml:space="preserve">1. Об утверждении </w:t>
      </w:r>
      <w:r w:rsidRPr="00BB446A">
        <w:t xml:space="preserve">результатов </w:t>
      </w:r>
      <w:r>
        <w:t xml:space="preserve">промежуточной </w:t>
      </w:r>
      <w:r w:rsidRPr="00BB446A">
        <w:t xml:space="preserve">экспертизы деятельности </w:t>
      </w:r>
      <w:r>
        <w:t xml:space="preserve">педагогической лаборатории на базе </w:t>
      </w:r>
      <w:r w:rsidRPr="00456EBD">
        <w:t>ОУ № 547</w:t>
      </w:r>
      <w:r>
        <w:t xml:space="preserve"> по теме</w:t>
      </w:r>
      <w:r w:rsidRPr="00A4205C">
        <w:t xml:space="preserve"> </w:t>
      </w:r>
      <w:r>
        <w:t>«</w:t>
      </w:r>
      <w:r w:rsidRPr="00890A7B">
        <w:rPr>
          <w:color w:val="000000"/>
        </w:rPr>
        <w:t>Разработка и апробация современной методической модели преподавания китайского языка для начального общего образования в условиях реализации федеральных государственных образовательных стандартов».</w:t>
      </w:r>
      <w:bookmarkStart w:id="0" w:name="_GoBack"/>
      <w:bookmarkEnd w:id="0"/>
    </w:p>
    <w:p w:rsidR="00456EBD" w:rsidRDefault="00456EBD" w:rsidP="00456EBD">
      <w:pPr>
        <w:ind w:firstLine="425"/>
        <w:jc w:val="both"/>
      </w:pPr>
    </w:p>
    <w:p w:rsidR="00456EBD" w:rsidRDefault="00456EBD" w:rsidP="00456EBD">
      <w:pPr>
        <w:ind w:firstLine="425"/>
        <w:jc w:val="both"/>
      </w:pPr>
      <w:r>
        <w:t>2. Об утверждении результатов итоговой</w:t>
      </w:r>
      <w:r w:rsidRPr="00BB446A">
        <w:t xml:space="preserve"> экспертизы деятельности экспериментальных площадок</w:t>
      </w:r>
      <w:r>
        <w:t xml:space="preserve"> на базе ОУ № </w:t>
      </w:r>
      <w:r w:rsidRPr="001D34B4">
        <w:t>64, 248,</w:t>
      </w:r>
      <w:r>
        <w:t xml:space="preserve"> </w:t>
      </w:r>
      <w:r w:rsidRPr="001D34B4">
        <w:t>531, 239, 162</w:t>
      </w:r>
      <w:r>
        <w:t xml:space="preserve"> по теме</w:t>
      </w:r>
      <w:r w:rsidRPr="00A4205C">
        <w:t xml:space="preserve"> </w:t>
      </w:r>
      <w:r>
        <w:t>«</w:t>
      </w:r>
      <w:r w:rsidRPr="0068355B">
        <w:t xml:space="preserve">Создание моделей  применения электронных учебников и дополнительных учебных материалов </w:t>
      </w:r>
      <w:r>
        <w:br/>
      </w:r>
      <w:r w:rsidRPr="0068355B">
        <w:t>в условиях введения ФГОС</w:t>
      </w:r>
      <w:r>
        <w:t>»</w:t>
      </w:r>
      <w:r w:rsidR="009259B1">
        <w:t>.</w:t>
      </w:r>
    </w:p>
    <w:p w:rsidR="00456EBD" w:rsidRDefault="00456EBD" w:rsidP="00456EBD">
      <w:pPr>
        <w:ind w:firstLine="425"/>
      </w:pPr>
    </w:p>
    <w:p w:rsidR="00456EBD" w:rsidRDefault="00456EBD" w:rsidP="00456EBD">
      <w:pPr>
        <w:ind w:firstLine="425"/>
        <w:jc w:val="both"/>
      </w:pPr>
      <w:r>
        <w:t xml:space="preserve">3. О публичной декларации целей и задач деятельности Комитета по образованию </w:t>
      </w:r>
      <w:r>
        <w:br/>
        <w:t>на 2017 год.</w:t>
      </w:r>
    </w:p>
    <w:p w:rsidR="00456EBD" w:rsidRDefault="00456EBD" w:rsidP="00456EBD">
      <w:pPr>
        <w:ind w:firstLine="425"/>
        <w:jc w:val="both"/>
      </w:pPr>
    </w:p>
    <w:p w:rsidR="00456EBD" w:rsidRDefault="00456EBD" w:rsidP="00456EBD">
      <w:pPr>
        <w:ind w:firstLine="425"/>
        <w:jc w:val="both"/>
      </w:pPr>
      <w:r>
        <w:t>4. О состоянии и развитии Санкт-Петербургской региональной системы оценки качества образования.</w:t>
      </w:r>
    </w:p>
    <w:p w:rsidR="00456EBD" w:rsidRDefault="00456EBD" w:rsidP="00456EBD">
      <w:pPr>
        <w:pStyle w:val="a4"/>
        <w:ind w:left="0" w:firstLine="426"/>
        <w:jc w:val="both"/>
      </w:pPr>
    </w:p>
    <w:p w:rsidR="00456EBD" w:rsidRDefault="00456EBD" w:rsidP="00456EBD">
      <w:pPr>
        <w:ind w:firstLine="425"/>
        <w:jc w:val="both"/>
      </w:pPr>
      <w:r w:rsidRPr="00F30917">
        <w:t>5. О дополнении списка экспертов Совета по образовательной политике</w:t>
      </w:r>
      <w:r>
        <w:t>.</w:t>
      </w:r>
    </w:p>
    <w:p w:rsidR="00456EBD" w:rsidRDefault="00456EBD" w:rsidP="00456EBD">
      <w:pPr>
        <w:ind w:firstLine="425"/>
        <w:jc w:val="both"/>
      </w:pPr>
    </w:p>
    <w:p w:rsidR="00456EBD" w:rsidRDefault="00456EBD">
      <w:pPr>
        <w:spacing w:after="200" w:line="276" w:lineRule="auto"/>
        <w:rPr>
          <w:b/>
        </w:rPr>
      </w:pPr>
    </w:p>
    <w:p w:rsidR="00A26668" w:rsidRDefault="00A2666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41957" w:rsidRPr="00F358AB" w:rsidRDefault="00441957" w:rsidP="00441957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26668" w:rsidRDefault="00A26668" w:rsidP="00441957">
      <w:pPr>
        <w:spacing w:before="120"/>
        <w:ind w:firstLine="539"/>
        <w:jc w:val="both"/>
        <w:rPr>
          <w:b/>
        </w:rPr>
      </w:pPr>
    </w:p>
    <w:p w:rsidR="008B2455" w:rsidRDefault="00441957" w:rsidP="008B2455">
      <w:pPr>
        <w:ind w:left="567"/>
        <w:jc w:val="both"/>
        <w:rPr>
          <w:b/>
        </w:rPr>
      </w:pPr>
      <w:r w:rsidRPr="008B2455">
        <w:rPr>
          <w:b/>
        </w:rPr>
        <w:t xml:space="preserve">По первому вопросу: </w:t>
      </w:r>
    </w:p>
    <w:p w:rsidR="008B2455" w:rsidRDefault="008B2455" w:rsidP="008B2455">
      <w:pPr>
        <w:pStyle w:val="a4"/>
        <w:numPr>
          <w:ilvl w:val="0"/>
          <w:numId w:val="10"/>
        </w:numPr>
        <w:ind w:left="0" w:firstLine="567"/>
        <w:jc w:val="both"/>
      </w:pPr>
      <w:r>
        <w:t>Утвердить скорректированную программу исследования ОУ № 547 по теме «</w:t>
      </w:r>
      <w:r w:rsidRPr="00890A7B">
        <w:rPr>
          <w:color w:val="000000"/>
        </w:rPr>
        <w:t>Разработка и апробация современной методической модели преподавания китайского языка для начального общего образования в условиях реализации федеральных государственных образовательных стандартов»</w:t>
      </w:r>
    </w:p>
    <w:p w:rsidR="008B2455" w:rsidRPr="008B2455" w:rsidRDefault="008B2455" w:rsidP="008B2455">
      <w:pPr>
        <w:pStyle w:val="a4"/>
        <w:numPr>
          <w:ilvl w:val="0"/>
          <w:numId w:val="10"/>
        </w:numPr>
        <w:ind w:left="0" w:firstLine="567"/>
        <w:jc w:val="both"/>
      </w:pPr>
      <w:r>
        <w:t>Р</w:t>
      </w:r>
      <w:r w:rsidR="00A26668" w:rsidRPr="008B2455">
        <w:t xml:space="preserve">екомендовать ОУ </w:t>
      </w:r>
      <w:r w:rsidR="009259B1" w:rsidRPr="008B2455">
        <w:t>№ 547 продолжить</w:t>
      </w:r>
      <w:r w:rsidR="009259B1" w:rsidRPr="008B2455">
        <w:rPr>
          <w:b/>
        </w:rPr>
        <w:t xml:space="preserve"> </w:t>
      </w:r>
      <w:r w:rsidRPr="008B2455">
        <w:rPr>
          <w:color w:val="000000"/>
        </w:rPr>
        <w:t>вы</w:t>
      </w:r>
      <w:r>
        <w:rPr>
          <w:color w:val="000000"/>
        </w:rPr>
        <w:t xml:space="preserve">полнение программы исследования, обеспечив неукоснительное решение поставленных задач исследования. </w:t>
      </w:r>
    </w:p>
    <w:p w:rsidR="008B2455" w:rsidRDefault="008B2455" w:rsidP="008B2455">
      <w:pPr>
        <w:jc w:val="both"/>
      </w:pPr>
    </w:p>
    <w:p w:rsidR="00441957" w:rsidRDefault="00441957" w:rsidP="00EE755E">
      <w:pPr>
        <w:spacing w:before="120"/>
        <w:ind w:firstLine="539"/>
        <w:jc w:val="both"/>
      </w:pPr>
      <w:r w:rsidRPr="00246A81">
        <w:rPr>
          <w:b/>
        </w:rPr>
        <w:t xml:space="preserve">По </w:t>
      </w:r>
      <w:r>
        <w:rPr>
          <w:b/>
        </w:rPr>
        <w:t>второму вопросу:</w:t>
      </w:r>
      <w:r>
        <w:t xml:space="preserve"> </w:t>
      </w:r>
    </w:p>
    <w:p w:rsidR="00DC682E" w:rsidRDefault="00DC682E" w:rsidP="00EB6685">
      <w:pPr>
        <w:pStyle w:val="a4"/>
        <w:numPr>
          <w:ilvl w:val="0"/>
          <w:numId w:val="13"/>
        </w:numPr>
        <w:ind w:left="0" w:firstLine="567"/>
        <w:jc w:val="both"/>
      </w:pPr>
      <w:r w:rsidRPr="00D31533">
        <w:t xml:space="preserve">Утвердить результаты итоговой экспертизы </w:t>
      </w:r>
      <w:r>
        <w:t>реализации проект</w:t>
      </w:r>
      <w:r w:rsidR="0091686E">
        <w:t>а</w:t>
      </w:r>
      <w:r>
        <w:t xml:space="preserve"> ОЭР</w:t>
      </w:r>
      <w:r w:rsidR="0091686E">
        <w:t xml:space="preserve"> </w:t>
      </w:r>
      <w:r w:rsidRPr="00073024">
        <w:t>се</w:t>
      </w:r>
      <w:r w:rsidR="0091686E">
        <w:t>тью ОУ № 64, 248, 531, 239, 162</w:t>
      </w:r>
    </w:p>
    <w:p w:rsidR="00DC682E" w:rsidRPr="0091686E" w:rsidRDefault="00DC682E" w:rsidP="0091686E">
      <w:pPr>
        <w:pStyle w:val="a4"/>
        <w:numPr>
          <w:ilvl w:val="0"/>
          <w:numId w:val="13"/>
        </w:numPr>
        <w:ind w:left="0" w:firstLine="567"/>
        <w:jc w:val="both"/>
      </w:pPr>
      <w:r w:rsidRPr="00C73772">
        <w:t>Рекомендовать Санкт-Петербургской академии постдипломного педагогического образования</w:t>
      </w:r>
      <w:r w:rsidR="0091686E">
        <w:t xml:space="preserve">, Санкт-Петербургскому центру оценки качества образования и информационных технологий </w:t>
      </w:r>
      <w:r w:rsidRPr="00C73772">
        <w:t xml:space="preserve">включить материалы, разработанные </w:t>
      </w:r>
      <w:r w:rsidR="0091686E" w:rsidRPr="00073024">
        <w:t>се</w:t>
      </w:r>
      <w:r w:rsidR="0091686E">
        <w:t xml:space="preserve">тью ОУ № 64, 248, 531, 239, 162 </w:t>
      </w:r>
      <w:r w:rsidRPr="0091686E">
        <w:rPr>
          <w:color w:val="000000"/>
        </w:rPr>
        <w:t>в реализуемые программы повышения квалификации</w:t>
      </w:r>
      <w:r w:rsidR="0091686E">
        <w:rPr>
          <w:color w:val="000000"/>
        </w:rPr>
        <w:t>.</w:t>
      </w:r>
    </w:p>
    <w:p w:rsidR="00DC682E" w:rsidRDefault="00DC682E" w:rsidP="00441957">
      <w:pPr>
        <w:ind w:firstLine="539"/>
        <w:jc w:val="both"/>
        <w:rPr>
          <w:b/>
        </w:rPr>
      </w:pPr>
    </w:p>
    <w:p w:rsidR="00B90423" w:rsidRDefault="00441957" w:rsidP="00B90423">
      <w:pPr>
        <w:ind w:firstLine="567"/>
        <w:jc w:val="both"/>
      </w:pPr>
      <w:r>
        <w:rPr>
          <w:b/>
        </w:rPr>
        <w:t>По третьему вопросу:</w:t>
      </w:r>
      <w:r w:rsidR="00EE755E">
        <w:rPr>
          <w:b/>
        </w:rPr>
        <w:t xml:space="preserve"> </w:t>
      </w:r>
      <w:r w:rsidR="00B90423">
        <w:t>одобрить (с учетом предложений</w:t>
      </w:r>
      <w:r w:rsidR="00541884">
        <w:t xml:space="preserve"> членов Совета</w:t>
      </w:r>
      <w:r w:rsidR="00B90423">
        <w:t xml:space="preserve">) представленную Публичную декларацию целей и задач деятельности Комитета </w:t>
      </w:r>
      <w:r w:rsidR="00541884">
        <w:br/>
      </w:r>
      <w:r w:rsidR="00B90423">
        <w:t>по образованию на 2017 год.</w:t>
      </w:r>
    </w:p>
    <w:p w:rsidR="00B90423" w:rsidRDefault="00B90423" w:rsidP="00EE755E">
      <w:pPr>
        <w:ind w:firstLine="426"/>
        <w:jc w:val="both"/>
        <w:rPr>
          <w:b/>
        </w:rPr>
      </w:pPr>
    </w:p>
    <w:p w:rsidR="00441957" w:rsidRDefault="00441957" w:rsidP="00090423">
      <w:pPr>
        <w:spacing w:before="120"/>
        <w:ind w:firstLine="567"/>
        <w:jc w:val="both"/>
      </w:pPr>
      <w:r w:rsidRPr="00246A81">
        <w:rPr>
          <w:b/>
        </w:rPr>
        <w:t xml:space="preserve">По </w:t>
      </w:r>
      <w:r>
        <w:rPr>
          <w:b/>
        </w:rPr>
        <w:t>четвертому вопросу:</w:t>
      </w:r>
      <w:r w:rsidRPr="001000B1">
        <w:t xml:space="preserve"> </w:t>
      </w:r>
      <w:r w:rsidR="00090423">
        <w:t xml:space="preserve">принять к сведению информацию, представленную начальником отдела развития образования Комитета по образованию. </w:t>
      </w:r>
    </w:p>
    <w:p w:rsidR="00441957" w:rsidRPr="006B79AB" w:rsidRDefault="00441957" w:rsidP="003F21D5">
      <w:pPr>
        <w:ind w:firstLine="426"/>
        <w:jc w:val="both"/>
      </w:pPr>
      <w:r w:rsidRPr="006B79AB">
        <w:t xml:space="preserve"> </w:t>
      </w:r>
    </w:p>
    <w:p w:rsidR="009868FB" w:rsidRPr="00D51670" w:rsidRDefault="00090423" w:rsidP="009868FB">
      <w:pPr>
        <w:spacing w:before="120"/>
        <w:ind w:firstLine="567"/>
        <w:jc w:val="both"/>
      </w:pPr>
      <w:r w:rsidRPr="00246A81">
        <w:rPr>
          <w:b/>
        </w:rPr>
        <w:t xml:space="preserve">По </w:t>
      </w:r>
      <w:r>
        <w:rPr>
          <w:b/>
        </w:rPr>
        <w:t xml:space="preserve">пятому вопросу: </w:t>
      </w:r>
      <w:r w:rsidR="009868FB" w:rsidRPr="009868FB">
        <w:t>д</w:t>
      </w:r>
      <w:r w:rsidR="009868FB" w:rsidRPr="00D51670">
        <w:t>ополнить список экспертов Совета по образовательной политике следующими кандидатурами:</w:t>
      </w:r>
    </w:p>
    <w:p w:rsidR="009868FB" w:rsidRPr="00B524CD" w:rsidRDefault="009868FB" w:rsidP="009868FB">
      <w:pPr>
        <w:ind w:left="852"/>
        <w:jc w:val="both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346"/>
        <w:gridCol w:w="6116"/>
      </w:tblGrid>
      <w:tr w:rsidR="009868FB" w:rsidTr="009868FB">
        <w:tc>
          <w:tcPr>
            <w:tcW w:w="3346" w:type="dxa"/>
          </w:tcPr>
          <w:p w:rsidR="009868FB" w:rsidRPr="004439E4" w:rsidRDefault="009868FB" w:rsidP="00B87E5A">
            <w:pPr>
              <w:pStyle w:val="a5"/>
              <w:ind w:right="-108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Фамилия, имя, отчество</w:t>
            </w:r>
          </w:p>
        </w:tc>
        <w:tc>
          <w:tcPr>
            <w:tcW w:w="6116" w:type="dxa"/>
          </w:tcPr>
          <w:p w:rsidR="009868FB" w:rsidRPr="004439E4" w:rsidRDefault="009868FB" w:rsidP="00B87E5A">
            <w:pPr>
              <w:jc w:val="center"/>
            </w:pPr>
            <w:r w:rsidRPr="004439E4">
              <w:t xml:space="preserve">Место работы, должность </w:t>
            </w:r>
          </w:p>
        </w:tc>
      </w:tr>
      <w:tr w:rsidR="009868FB" w:rsidTr="009868FB">
        <w:tc>
          <w:tcPr>
            <w:tcW w:w="3346" w:type="dxa"/>
          </w:tcPr>
          <w:p w:rsidR="009868FB" w:rsidRPr="00617143" w:rsidRDefault="009868FB" w:rsidP="009868FB">
            <w:pPr>
              <w:jc w:val="both"/>
            </w:pPr>
            <w:r>
              <w:t>Циммерман Надежда Валерьевна</w:t>
            </w:r>
          </w:p>
        </w:tc>
        <w:tc>
          <w:tcPr>
            <w:tcW w:w="6116" w:type="dxa"/>
          </w:tcPr>
          <w:p w:rsidR="009868FB" w:rsidRDefault="009868FB" w:rsidP="00B87E5A">
            <w:pPr>
              <w:jc w:val="both"/>
            </w:pPr>
            <w:r>
              <w:t>ФГБНУ «Институт управления образованием РАО», старший научный сотрудник, к.п.н.</w:t>
            </w:r>
          </w:p>
        </w:tc>
      </w:tr>
      <w:tr w:rsidR="009868FB" w:rsidTr="009868FB">
        <w:tc>
          <w:tcPr>
            <w:tcW w:w="3346" w:type="dxa"/>
          </w:tcPr>
          <w:p w:rsidR="009868FB" w:rsidRDefault="009868FB" w:rsidP="009868FB">
            <w:pPr>
              <w:jc w:val="both"/>
            </w:pPr>
            <w:proofErr w:type="spellStart"/>
            <w:r>
              <w:t>Баландина</w:t>
            </w:r>
            <w:proofErr w:type="spellEnd"/>
            <w:r>
              <w:t xml:space="preserve"> Людмила Александровна</w:t>
            </w:r>
          </w:p>
        </w:tc>
        <w:tc>
          <w:tcPr>
            <w:tcW w:w="6116" w:type="dxa"/>
          </w:tcPr>
          <w:p w:rsidR="009868FB" w:rsidRDefault="009868FB" w:rsidP="00B87E5A">
            <w:pPr>
              <w:jc w:val="both"/>
            </w:pPr>
            <w:r>
              <w:t>Ростовский областной институт повышения квалификации, старший методист, к.п.н.</w:t>
            </w:r>
          </w:p>
        </w:tc>
      </w:tr>
      <w:tr w:rsidR="009868FB" w:rsidTr="009868FB">
        <w:tc>
          <w:tcPr>
            <w:tcW w:w="3346" w:type="dxa"/>
          </w:tcPr>
          <w:p w:rsidR="009868FB" w:rsidRDefault="009868FB" w:rsidP="00B87E5A">
            <w:pPr>
              <w:jc w:val="both"/>
            </w:pPr>
            <w:r>
              <w:t>Демаков Илья Сергеевич</w:t>
            </w:r>
          </w:p>
        </w:tc>
        <w:tc>
          <w:tcPr>
            <w:tcW w:w="6116" w:type="dxa"/>
          </w:tcPr>
          <w:p w:rsidR="009868FB" w:rsidRDefault="00F06EC2" w:rsidP="00B87E5A">
            <w:pPr>
              <w:jc w:val="both"/>
            </w:pPr>
            <w:r>
              <w:t>Вторая Санкт-Пе</w:t>
            </w:r>
            <w:r w:rsidR="009868FB">
              <w:t>тербургская гимназия, заместитель директора по УВР</w:t>
            </w:r>
          </w:p>
        </w:tc>
      </w:tr>
    </w:tbl>
    <w:p w:rsidR="009868FB" w:rsidRDefault="009868FB" w:rsidP="00090423">
      <w:pPr>
        <w:spacing w:before="120"/>
        <w:ind w:left="425" w:firstLine="142"/>
        <w:jc w:val="both"/>
      </w:pPr>
    </w:p>
    <w:sectPr w:rsidR="009868FB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BB" w:rsidRDefault="00117FBB" w:rsidP="00441957">
      <w:r>
        <w:separator/>
      </w:r>
    </w:p>
  </w:endnote>
  <w:endnote w:type="continuationSeparator" w:id="0">
    <w:p w:rsidR="00117FBB" w:rsidRDefault="00117FBB" w:rsidP="0044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BB" w:rsidRDefault="00117FBB" w:rsidP="00441957">
      <w:r>
        <w:separator/>
      </w:r>
    </w:p>
  </w:footnote>
  <w:footnote w:type="continuationSeparator" w:id="0">
    <w:p w:rsidR="00117FBB" w:rsidRDefault="00117FBB" w:rsidP="00441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8933BB5"/>
    <w:multiLevelType w:val="hybridMultilevel"/>
    <w:tmpl w:val="13423B60"/>
    <w:lvl w:ilvl="0" w:tplc="C0AE4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97210A3"/>
    <w:multiLevelType w:val="hybridMultilevel"/>
    <w:tmpl w:val="DB7809EA"/>
    <w:lvl w:ilvl="0" w:tplc="98603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98368E"/>
    <w:multiLevelType w:val="hybridMultilevel"/>
    <w:tmpl w:val="49E67C4E"/>
    <w:lvl w:ilvl="0" w:tplc="B7D04D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0">
    <w:nsid w:val="5D1E0C6D"/>
    <w:multiLevelType w:val="hybridMultilevel"/>
    <w:tmpl w:val="CD362C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2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9"/>
  </w:num>
  <w:num w:numId="5">
    <w:abstractNumId w:val="2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3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46012"/>
    <w:rsid w:val="000876F9"/>
    <w:rsid w:val="00090423"/>
    <w:rsid w:val="000933C9"/>
    <w:rsid w:val="000A6A62"/>
    <w:rsid w:val="000B7B92"/>
    <w:rsid w:val="000D1538"/>
    <w:rsid w:val="00104E76"/>
    <w:rsid w:val="00111467"/>
    <w:rsid w:val="00117FBB"/>
    <w:rsid w:val="0012044B"/>
    <w:rsid w:val="00142877"/>
    <w:rsid w:val="001642E6"/>
    <w:rsid w:val="0016696B"/>
    <w:rsid w:val="0018606A"/>
    <w:rsid w:val="001D14C3"/>
    <w:rsid w:val="001D4C9B"/>
    <w:rsid w:val="001E0727"/>
    <w:rsid w:val="00211648"/>
    <w:rsid w:val="002434DA"/>
    <w:rsid w:val="00262796"/>
    <w:rsid w:val="00270730"/>
    <w:rsid w:val="00283BC9"/>
    <w:rsid w:val="00290A06"/>
    <w:rsid w:val="002A07C5"/>
    <w:rsid w:val="002B7D12"/>
    <w:rsid w:val="002C166C"/>
    <w:rsid w:val="002E0690"/>
    <w:rsid w:val="002E44CF"/>
    <w:rsid w:val="003807D9"/>
    <w:rsid w:val="003B7D0D"/>
    <w:rsid w:val="003C1A13"/>
    <w:rsid w:val="003C2B11"/>
    <w:rsid w:val="003E5839"/>
    <w:rsid w:val="003F0A71"/>
    <w:rsid w:val="003F21D5"/>
    <w:rsid w:val="003F2911"/>
    <w:rsid w:val="004079A8"/>
    <w:rsid w:val="00441957"/>
    <w:rsid w:val="00456B71"/>
    <w:rsid w:val="00456EBD"/>
    <w:rsid w:val="004705E6"/>
    <w:rsid w:val="00495901"/>
    <w:rsid w:val="004A1D2A"/>
    <w:rsid w:val="004F2108"/>
    <w:rsid w:val="00507130"/>
    <w:rsid w:val="0052019B"/>
    <w:rsid w:val="0052303D"/>
    <w:rsid w:val="005237E9"/>
    <w:rsid w:val="00541884"/>
    <w:rsid w:val="005647BA"/>
    <w:rsid w:val="00566CB9"/>
    <w:rsid w:val="005A4084"/>
    <w:rsid w:val="00622FA3"/>
    <w:rsid w:val="006324B7"/>
    <w:rsid w:val="0065788C"/>
    <w:rsid w:val="006C6086"/>
    <w:rsid w:val="006D1853"/>
    <w:rsid w:val="006F46B6"/>
    <w:rsid w:val="00710A64"/>
    <w:rsid w:val="00755194"/>
    <w:rsid w:val="00783ED2"/>
    <w:rsid w:val="00796BBF"/>
    <w:rsid w:val="007A1DFC"/>
    <w:rsid w:val="007E60AA"/>
    <w:rsid w:val="008046AB"/>
    <w:rsid w:val="0080668F"/>
    <w:rsid w:val="008213B9"/>
    <w:rsid w:val="00831BC1"/>
    <w:rsid w:val="00836EF3"/>
    <w:rsid w:val="008375EF"/>
    <w:rsid w:val="00840023"/>
    <w:rsid w:val="00847E58"/>
    <w:rsid w:val="00856C09"/>
    <w:rsid w:val="00890A7B"/>
    <w:rsid w:val="008918D5"/>
    <w:rsid w:val="0089420C"/>
    <w:rsid w:val="008A52CB"/>
    <w:rsid w:val="008B2455"/>
    <w:rsid w:val="008F0955"/>
    <w:rsid w:val="008F5D85"/>
    <w:rsid w:val="0091686E"/>
    <w:rsid w:val="009259B1"/>
    <w:rsid w:val="00941056"/>
    <w:rsid w:val="009418B2"/>
    <w:rsid w:val="0094656E"/>
    <w:rsid w:val="00974BE1"/>
    <w:rsid w:val="009815B3"/>
    <w:rsid w:val="009868FB"/>
    <w:rsid w:val="009A374D"/>
    <w:rsid w:val="009B1911"/>
    <w:rsid w:val="009B36CC"/>
    <w:rsid w:val="009B4A8A"/>
    <w:rsid w:val="009D349B"/>
    <w:rsid w:val="00A171ED"/>
    <w:rsid w:val="00A26668"/>
    <w:rsid w:val="00A303C5"/>
    <w:rsid w:val="00A60DE4"/>
    <w:rsid w:val="00A65906"/>
    <w:rsid w:val="00A709EA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540A9"/>
    <w:rsid w:val="00B90423"/>
    <w:rsid w:val="00BA2D8E"/>
    <w:rsid w:val="00BA4B45"/>
    <w:rsid w:val="00BD293D"/>
    <w:rsid w:val="00C40375"/>
    <w:rsid w:val="00C57F86"/>
    <w:rsid w:val="00C80CC6"/>
    <w:rsid w:val="00C8174E"/>
    <w:rsid w:val="00C9454C"/>
    <w:rsid w:val="00C96045"/>
    <w:rsid w:val="00CA6680"/>
    <w:rsid w:val="00CB7E48"/>
    <w:rsid w:val="00CE6E9C"/>
    <w:rsid w:val="00CF7BB5"/>
    <w:rsid w:val="00D07B38"/>
    <w:rsid w:val="00D10802"/>
    <w:rsid w:val="00D17E82"/>
    <w:rsid w:val="00D22237"/>
    <w:rsid w:val="00D93BAA"/>
    <w:rsid w:val="00DB61E0"/>
    <w:rsid w:val="00DC682E"/>
    <w:rsid w:val="00DF6FB9"/>
    <w:rsid w:val="00E56360"/>
    <w:rsid w:val="00E63FD2"/>
    <w:rsid w:val="00E8403E"/>
    <w:rsid w:val="00E84CD4"/>
    <w:rsid w:val="00EB6685"/>
    <w:rsid w:val="00EE755E"/>
    <w:rsid w:val="00EE7A1A"/>
    <w:rsid w:val="00F06EC2"/>
    <w:rsid w:val="00F17E93"/>
    <w:rsid w:val="00F30784"/>
    <w:rsid w:val="00F47FA9"/>
    <w:rsid w:val="00F60AD5"/>
    <w:rsid w:val="00F77982"/>
    <w:rsid w:val="00F90C8F"/>
    <w:rsid w:val="00FC4DEA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Volkov Valeriy Nikolaevich</cp:lastModifiedBy>
  <cp:revision>2</cp:revision>
  <cp:lastPrinted>2016-09-26T08:13:00Z</cp:lastPrinted>
  <dcterms:created xsi:type="dcterms:W3CDTF">2016-12-12T10:39:00Z</dcterms:created>
  <dcterms:modified xsi:type="dcterms:W3CDTF">2016-12-12T10:39:00Z</dcterms:modified>
</cp:coreProperties>
</file>